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73D" w:rsidRDefault="00AA073D" w:rsidP="00BB6B0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A073D" w:rsidRDefault="00AA073D" w:rsidP="00BB6B05">
      <w:pPr>
        <w:widowControl w:val="0"/>
        <w:autoSpaceDE w:val="0"/>
        <w:autoSpaceDN w:val="0"/>
        <w:adjustRightInd w:val="0"/>
      </w:pPr>
    </w:p>
    <w:p w:rsidR="00AA073D" w:rsidRDefault="00AA073D" w:rsidP="00632243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Zpráva o činnosti MS Úslava Žákava za rok 2010</w:t>
      </w:r>
    </w:p>
    <w:p w:rsidR="00AA073D" w:rsidRDefault="00AA073D" w:rsidP="00632243">
      <w:pPr>
        <w:jc w:val="center"/>
        <w:rPr>
          <w:rFonts w:ascii="Times New Roman" w:hAnsi="Times New Roman"/>
          <w:b/>
          <w:sz w:val="28"/>
          <w:u w:val="single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Vážení přátelé,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jako uplynulá léta sešli jsme se dnes, abychom zhodnotili uplynulý rok </w:t>
      </w:r>
      <w:smartTag w:uri="urn:schemas-microsoft-com:office:smarttags" w:element="metricconverter">
        <w:smartTagPr>
          <w:attr w:name="ProductID" w:val="2010 a"/>
        </w:smartTagPr>
        <w:r>
          <w:rPr>
            <w:rFonts w:ascii="Times New Roman" w:hAnsi="Times New Roman"/>
            <w:sz w:val="24"/>
          </w:rPr>
          <w:t>2010 a</w:t>
        </w:r>
      </w:smartTag>
      <w:r>
        <w:rPr>
          <w:rFonts w:ascii="Times New Roman" w:hAnsi="Times New Roman"/>
          <w:sz w:val="24"/>
        </w:rPr>
        <w:t xml:space="preserve"> zároveň si vytýčili úkoly pro rok 2011 .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Pro rok 2010 byly přijaty tyto hlavní úkoly: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1.) Podle potřeby opravit posedy a krmelce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2.) Zakoupit 130 dospělých bažantích kohoutů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3.) Poskytnout pomoc zem. společnosti ALIMEX a OÚ v lesním hospodářství.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4.) Provést likvidaci objektů v odchovně bažantů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ad.l)</w:t>
      </w:r>
      <w:r>
        <w:rPr>
          <w:rFonts w:ascii="Times New Roman" w:hAnsi="Times New Roman"/>
          <w:sz w:val="24"/>
        </w:rPr>
        <w:t xml:space="preserve">  Pravidelně každý rok dbá výbor na to, aby do hlavních úkolu byly zařazeny opravy mysliveckých zařízení. Výbor tuto problematiku preferuje každý rok.V průběhu roku výbor rozhodl o stavbě nových posedů.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ad.2)</w:t>
      </w:r>
      <w:r>
        <w:rPr>
          <w:rFonts w:ascii="Times New Roman" w:hAnsi="Times New Roman"/>
          <w:sz w:val="24"/>
        </w:rPr>
        <w:t xml:space="preserve"> V loňském roce bylo zakoupeno 130 ks dospělých kohoutů bažanta z LKS Dobřany. Celkem bylo vypuštěno 130 bažantů, z čehož jich bylo 96 uloveno. Slovitelnost  představuje 76,2% .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ad.3)</w:t>
      </w:r>
      <w:r>
        <w:rPr>
          <w:rFonts w:ascii="Times New Roman" w:hAnsi="Times New Roman"/>
          <w:sz w:val="24"/>
        </w:rPr>
        <w:t xml:space="preserve"> Na požádání OÚ Žákava a ALlMEX a.s. Nezvěstice jsme organizovali brigády na pálení klestu a sběr kamene.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ad.4)</w:t>
      </w:r>
      <w:r>
        <w:rPr>
          <w:rFonts w:ascii="Times New Roman" w:hAnsi="Times New Roman"/>
          <w:sz w:val="24"/>
        </w:rPr>
        <w:t xml:space="preserve"> V průběhu roku se pokračovalo s likvidací objektu pro odchov bažantů,která byla ukončena a pro letošek nám zbývá ještě vyklidit zbytky odpadového materiálu, aby likvidace byla ukončena.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Mimo těchto úkolů byly dle jednotlivých termínů rozpracovány členské a výborové schůze včetně řešení úkolu, které během roku vyplývají z běžné myslivecké činnosti, a se kterými jste seznamováni na  pravidelných členských schůzích.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Účast členů výboru na jeho schůzích je následující: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Kotora V.st</w:t>
      </w:r>
      <w:r>
        <w:rPr>
          <w:rFonts w:ascii="Times New Roman" w:hAnsi="Times New Roman"/>
          <w:sz w:val="24"/>
        </w:rPr>
        <w:tab/>
        <w:t xml:space="preserve">   100%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ing. Rybář J.</w:t>
      </w:r>
      <w:r>
        <w:rPr>
          <w:rFonts w:ascii="Times New Roman" w:hAnsi="Times New Roman"/>
          <w:sz w:val="24"/>
        </w:rPr>
        <w:tab/>
        <w:t xml:space="preserve">   92%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Soukup Al.st.</w:t>
      </w:r>
      <w:r>
        <w:rPr>
          <w:rFonts w:ascii="Times New Roman" w:hAnsi="Times New Roman"/>
          <w:sz w:val="24"/>
        </w:rPr>
        <w:tab/>
        <w:t xml:space="preserve">   92%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Balvín V.ml.</w:t>
      </w:r>
      <w:r>
        <w:rPr>
          <w:rFonts w:ascii="Times New Roman" w:hAnsi="Times New Roman"/>
          <w:sz w:val="24"/>
        </w:rPr>
        <w:tab/>
        <w:t xml:space="preserve">     84%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Bošek P.          100%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Nolč F .ml</w:t>
      </w:r>
      <w:r>
        <w:rPr>
          <w:rFonts w:ascii="Times New Roman" w:hAnsi="Times New Roman"/>
          <w:sz w:val="24"/>
        </w:rPr>
        <w:tab/>
        <w:t xml:space="preserve">   92%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Menc M. </w:t>
      </w:r>
      <w:r>
        <w:rPr>
          <w:rFonts w:ascii="Times New Roman" w:hAnsi="Times New Roman"/>
          <w:sz w:val="24"/>
        </w:rPr>
        <w:tab/>
        <w:t xml:space="preserve">     92%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Předseda revizní komise Beran Miloš se zúčastnil devíti výborových schůzí.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 zlepšení mezilidských vztahů v našem sdružení jsme zorganizovali posezení po honech a naháňkách. Jako další akce, která je vedena k pobavení členů a jejich hostů je Poslední leč. Určení členové výboru navštěvují členy, kteří dosáhnou významného životního jubilea.</w:t>
      </w:r>
    </w:p>
    <w:p w:rsidR="00AA073D" w:rsidRDefault="00AA073D" w:rsidP="00632243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průběhu roku 2010 bylo ukončeno členství na vlastní žádost jednomu  členovi. Do MS byli v roce 2010 přijati dva noví členové. Ke dni  31/12/2010 mělo naše sdružení 27 členů. </w:t>
      </w:r>
    </w:p>
    <w:p w:rsidR="00AA073D" w:rsidRDefault="00AA073D" w:rsidP="00632243">
      <w:pPr>
        <w:rPr>
          <w:rFonts w:ascii="Times New Roman" w:hAnsi="Times New Roman"/>
          <w:sz w:val="24"/>
        </w:rPr>
      </w:pPr>
    </w:p>
    <w:p w:rsidR="00AA073D" w:rsidRDefault="00AA073D" w:rsidP="0063224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roce 2010 plánovalo MS 4 členské schůze a 13 výborových schůzí, což bylo plně realizováno.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Během roku se výbor na jednotlivých schůzích zabýval plněním a zajišťováním úkolů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vyplývajících z plánu práce a připomínek z usnesení čl. schůzí. Členské schůze byly konány v období, kdy se měly  projednávat Plány chovu a lovu I.a II., hony na drobnou zvěř a hodnocení našeho mysliveckého roku. Též jste byli na členských schůzích podrobně informováni o činnosti výboru v období mezi čl. schůzemi. </w:t>
      </w:r>
    </w:p>
    <w:p w:rsidR="00AA073D" w:rsidRDefault="00AA073D" w:rsidP="00632243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Od poslední členské schůze do konce roku 2010 proběhly pouze 2 výborové schůze, kde jsme se především zabývali organizací podzimních honů, zajištění Poslední leče, krmením a odstřelem spárkaté zvěře. </w:t>
      </w:r>
    </w:p>
    <w:p w:rsidR="00AA073D" w:rsidRDefault="00AA073D" w:rsidP="00632243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další části zprávy se chci zmínit o brigádnické činnosti. Povinnost odpracovat  30 brig. hodin splnili v hospodářském roce 2009/2010mimo jednoho člena, všichni členové. Z toho 8 členů uhradilo všechny nebo část placených brig. hodin finanční náhradou. Bodové minimum splnili též všichni členové, splnili limit brigádnických hodin.</w:t>
      </w:r>
    </w:p>
    <w:p w:rsidR="00AA073D" w:rsidRDefault="00AA073D" w:rsidP="00632243">
      <w:pPr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 utvoření přehledu o naší brigádnické činnosti v roce 2009/2010 Vás nyní seznámím s počtem odpracovaných brigádnických hodin podle jednotlivých činností.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Brigádnická činnost: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pro MS </w:t>
      </w:r>
      <w:r>
        <w:rPr>
          <w:rFonts w:ascii="Times New Roman" w:hAnsi="Times New Roman"/>
          <w:sz w:val="24"/>
        </w:rPr>
        <w:tab/>
        <w:t xml:space="preserve">            501 hod.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lesní hospodářství</w:t>
      </w:r>
      <w:r>
        <w:rPr>
          <w:rFonts w:ascii="Times New Roman" w:hAnsi="Times New Roman"/>
          <w:sz w:val="24"/>
        </w:rPr>
        <w:tab/>
        <w:t>135 hod.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sběr kamene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147 hod.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-----------------------------------------</w:t>
      </w:r>
    </w:p>
    <w:p w:rsidR="00AA073D" w:rsidRDefault="00AA073D" w:rsidP="00632243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Celkem</w:t>
      </w:r>
      <w:r>
        <w:rPr>
          <w:rFonts w:ascii="Times New Roman" w:hAnsi="Times New Roman"/>
          <w:b/>
          <w:sz w:val="24"/>
          <w:u w:val="single"/>
        </w:rPr>
        <w:tab/>
      </w:r>
      <w:r>
        <w:rPr>
          <w:rFonts w:ascii="Times New Roman" w:hAnsi="Times New Roman"/>
          <w:b/>
          <w:sz w:val="24"/>
          <w:u w:val="single"/>
        </w:rPr>
        <w:tab/>
        <w:t xml:space="preserve">783 hod. + 50 hod. zaplacených = 833 hodin </w:t>
      </w:r>
    </w:p>
    <w:p w:rsidR="00AA073D" w:rsidRDefault="00AA073D" w:rsidP="00632243">
      <w:pPr>
        <w:jc w:val="both"/>
        <w:rPr>
          <w:rFonts w:ascii="Times New Roman" w:hAnsi="Times New Roman"/>
          <w:b/>
          <w:sz w:val="24"/>
        </w:rPr>
      </w:pPr>
    </w:p>
    <w:p w:rsidR="00AA073D" w:rsidRDefault="00AA073D" w:rsidP="00632243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 základě předložené bilance brigádnické činnosti ji lze jako celek hodnotit kladně.  Průměr na 1 hodnoceného člena po přičtení zaplacených hodin je 33,3 odpracovaných hodin.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Nyní Vás seznámím s mysliveckým hospodařením MS po stránce odstřelu zvěře, tlumení škodné a péče o zvěř.</w:t>
      </w:r>
    </w:p>
    <w:p w:rsidR="00AA073D" w:rsidRDefault="00AA073D" w:rsidP="00632243">
      <w:pPr>
        <w:ind w:firstLine="708"/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ind w:firstLine="708"/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AA073D" w:rsidRDefault="00AA073D" w:rsidP="00632243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Odstřel</w:t>
      </w:r>
      <w:r>
        <w:rPr>
          <w:rFonts w:ascii="Times New Roman" w:hAnsi="Times New Roman"/>
          <w:b/>
          <w:sz w:val="24"/>
          <w:u w:val="single"/>
        </w:rPr>
        <w:tab/>
      </w:r>
      <w:r>
        <w:rPr>
          <w:rFonts w:ascii="Times New Roman" w:hAnsi="Times New Roman"/>
          <w:b/>
          <w:sz w:val="24"/>
          <w:u w:val="single"/>
        </w:rPr>
        <w:tab/>
      </w:r>
      <w:r>
        <w:rPr>
          <w:rFonts w:ascii="Times New Roman" w:hAnsi="Times New Roman"/>
          <w:b/>
          <w:sz w:val="24"/>
          <w:u w:val="single"/>
        </w:rPr>
        <w:tab/>
        <w:t>plán</w:t>
      </w:r>
      <w:r>
        <w:rPr>
          <w:rFonts w:ascii="Times New Roman" w:hAnsi="Times New Roman"/>
          <w:b/>
          <w:sz w:val="24"/>
          <w:u w:val="single"/>
        </w:rPr>
        <w:tab/>
      </w:r>
      <w:r>
        <w:rPr>
          <w:rFonts w:ascii="Times New Roman" w:hAnsi="Times New Roman"/>
          <w:b/>
          <w:sz w:val="24"/>
          <w:u w:val="single"/>
        </w:rPr>
        <w:tab/>
      </w:r>
      <w:r>
        <w:rPr>
          <w:rFonts w:ascii="Times New Roman" w:hAnsi="Times New Roman"/>
          <w:b/>
          <w:sz w:val="24"/>
          <w:u w:val="single"/>
        </w:rPr>
        <w:tab/>
        <w:t>skutečnost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Srnec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24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20 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Srna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9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6 (sraženo auty)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Srnče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10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6 (sraženo auty)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úhyn + sraženo mot. vozidly 21 kusů srnčí zvěře (započítává se do odstřelu)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daněk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2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1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daněla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1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danče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1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černá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25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42  (1.1.2010 - 31.12.2010)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zajíc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</w:t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0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bažant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130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96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kachna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8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holub                                      0                                               6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Jak bylo naloženo se zvěří: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Dodávka: </w:t>
      </w:r>
      <w:r>
        <w:rPr>
          <w:rFonts w:ascii="Times New Roman" w:hAnsi="Times New Roman"/>
          <w:sz w:val="24"/>
        </w:rPr>
        <w:tab/>
        <w:t xml:space="preserve">   srnčí 21 ks </w:t>
      </w:r>
      <w:r>
        <w:rPr>
          <w:rFonts w:ascii="Times New Roman" w:hAnsi="Times New Roman"/>
          <w:sz w:val="24"/>
        </w:rPr>
        <w:tab/>
        <w:t xml:space="preserve">   černá  7 ks</w:t>
      </w:r>
      <w:r>
        <w:rPr>
          <w:rFonts w:ascii="Times New Roman" w:hAnsi="Times New Roman"/>
          <w:sz w:val="24"/>
        </w:rPr>
        <w:tab/>
        <w:t xml:space="preserve">   dančí 3 ks </w:t>
      </w:r>
      <w:r>
        <w:rPr>
          <w:rFonts w:ascii="Times New Roman" w:hAnsi="Times New Roman"/>
          <w:sz w:val="24"/>
        </w:rPr>
        <w:tab/>
        <w:t xml:space="preserve">  bažant 0 ks</w:t>
      </w:r>
      <w:r>
        <w:rPr>
          <w:rFonts w:ascii="Times New Roman" w:hAnsi="Times New Roman"/>
          <w:sz w:val="24"/>
        </w:rPr>
        <w:tab/>
        <w:t xml:space="preserve"> kachna 0 ks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Podíly: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0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Poslední leč: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30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0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Ponecháno členům:</w:t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22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50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8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Psi (sražená zvěř):</w:t>
      </w:r>
      <w:r>
        <w:rPr>
          <w:rFonts w:ascii="Times New Roman" w:hAnsi="Times New Roman"/>
          <w:sz w:val="24"/>
        </w:rPr>
        <w:tab/>
        <w:t>11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0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Odměny(honci,ost.,zástřelné )</w:t>
      </w:r>
      <w:r>
        <w:rPr>
          <w:rFonts w:ascii="Times New Roman" w:hAnsi="Times New Roman"/>
          <w:sz w:val="24"/>
        </w:rPr>
        <w:tab/>
        <w:t xml:space="preserve">  5 </w:t>
      </w:r>
      <w:r>
        <w:rPr>
          <w:rFonts w:ascii="Times New Roman" w:hAnsi="Times New Roman"/>
          <w:sz w:val="24"/>
        </w:rPr>
        <w:tab/>
        <w:t xml:space="preserve">            0</w:t>
      </w:r>
      <w:r>
        <w:rPr>
          <w:rFonts w:ascii="Times New Roman" w:hAnsi="Times New Roman"/>
          <w:sz w:val="24"/>
        </w:rPr>
        <w:tab/>
        <w:t xml:space="preserve">            11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0              Nepoužitelná 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2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0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roce 2010 se vykrývání podílů neprovádělo.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Kachna byla lovena jen na tahu, holub individuálně. Bažantí zvěř byla rozdělována účastníkům honů.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Škodná: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roce 2009 bylo v naší honitbě nahlášeno ulovení 17 dospělých lišek, 1 lišče, 1 straka. Ulovení jednotlivých druhu škodné v roce 2010 budeme znát až po ukončení dnešní schůze, kdy budou vybírány znaky.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AA073D" w:rsidRDefault="00AA073D" w:rsidP="00632243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Péče o zvěř: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této oblasti bylo zajištěno pro krmnou sezónu 2010/2011 objemové krmivo ve výši 2,7 q, jádro ve výši 51q ječmenu a 25q ječného lehkého odpadu. Na skladu máme ještě 30q ječmene a 8q ovsa.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Přikrmování probíhá ve 22 krmných zařízeních pro srnčí a dančí zvěř, v 5 krmelištích pro černou zvěř, v jednom krmelišti pro kachny a třech bažantích zásypech.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Chtěl bych připomenout všem členům, kteří mají přiděleno krmné zařízení, aby nezapomněli po skončení krmné sezóny krmná zařízení ihned vyčistit a vyvápnit jejich okolí. Je těžké veřejnosti vysvětlovat, co přikrmujeme v červnu, když vidí v krmelcích založené seno nebo naopak, proč nekrmíme, když na Silvestra ještě nebylo dáno stéblo sena. Takové prohřešky by měli včas vedoucí jednotlivých úseku registrovat a zjednat nápravu. V loňském roce nebylo provedeno plošné přeléčení spárkaté zvěře.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Lovecká  kynologie: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Členové našeho MS vlastní nebo mají v držení tyto lovecky upotřebitelné psy.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NK</w:t>
      </w:r>
      <w:r>
        <w:rPr>
          <w:rFonts w:ascii="Times New Roman" w:hAnsi="Times New Roman"/>
          <w:sz w:val="24"/>
        </w:rPr>
        <w:tab/>
        <w:t>4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PZ 3,BZ 2,LZ 1,prozatím bez zkoušek 1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ASS</w:t>
      </w:r>
      <w:r>
        <w:rPr>
          <w:rFonts w:ascii="Times New Roman" w:hAnsi="Times New Roman"/>
          <w:sz w:val="24"/>
        </w:rPr>
        <w:tab/>
        <w:t>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PZ , BZ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JGT</w:t>
      </w:r>
      <w:r>
        <w:rPr>
          <w:rFonts w:ascii="Times New Roman" w:hAnsi="Times New Roman"/>
          <w:sz w:val="24"/>
        </w:rPr>
        <w:tab/>
        <w:t>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NL,BZ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MOK</w:t>
      </w:r>
      <w:r>
        <w:rPr>
          <w:rFonts w:ascii="Times New Roman" w:hAnsi="Times New Roman"/>
          <w:sz w:val="24"/>
        </w:rPr>
        <w:tab/>
        <w:t>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prozatím bez zkoušek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BRT    2                      prozatím bez zkoušek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BB      1                      prozatím bez zkoušek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:rsidR="00AA073D" w:rsidRDefault="00AA073D" w:rsidP="00632243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Myslivecké sdružení již nemá ve svém inventáři žádného psa. NK, kterého jsme měli ve vlastnictví, byl uhrazen držitelem, a tak jsou všichni  psi ve vlastnictví členů MS. 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Finanční hospodaření: </w:t>
      </w:r>
    </w:p>
    <w:p w:rsidR="00AA073D" w:rsidRDefault="00AA073D" w:rsidP="0063224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Rozpočet na rok 2010 byl plánován vyrovnaný. V době jeho sestavování nebylo počítáno s poklesem výkupní ceny zvěřiny, a to zejména srnčí. Přijatými opatřeními a to zejména zrušení podílů se nám povedlo udržet rozpočet téměř vyrovnaný. Po obdržení finančních darů na samém konci roku od společností GOMPA finanční poradenství a W </w:t>
      </w:r>
      <w:r>
        <w:rPr>
          <w:rFonts w:ascii="Arial" w:hAnsi="Arial" w:cs="Arial"/>
          <w:sz w:val="26"/>
          <w:szCs w:val="26"/>
        </w:rPr>
        <w:t xml:space="preserve">&amp; P </w:t>
      </w:r>
      <w:r w:rsidRPr="00087A55">
        <w:rPr>
          <w:rFonts w:ascii="Times New Roman" w:hAnsi="Times New Roman"/>
          <w:sz w:val="24"/>
          <w:szCs w:val="24"/>
        </w:rPr>
        <w:t>reklamní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Times New Roman" w:hAnsi="Times New Roman"/>
          <w:sz w:val="24"/>
          <w:szCs w:val="24"/>
        </w:rPr>
        <w:t>ag</w:t>
      </w:r>
      <w:r w:rsidRPr="00087A55">
        <w:rPr>
          <w:rFonts w:ascii="Times New Roman" w:hAnsi="Times New Roman"/>
          <w:sz w:val="24"/>
          <w:szCs w:val="24"/>
        </w:rPr>
        <w:t>entura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 bylo naše hospodaření ziskové.  </w:t>
      </w:r>
    </w:p>
    <w:p w:rsidR="00AA073D" w:rsidRDefault="00AA073D" w:rsidP="00632243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Celkový příjem činil 67.945,- Kč a výdaje 58.301,- Kč. Zisk činí 9.644,- Kč.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Podrobnější rozbor nám předloží finanční hospodář ve své zprávě.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Závěr: </w:t>
      </w:r>
    </w:p>
    <w:p w:rsidR="00AA073D" w:rsidRDefault="00AA073D" w:rsidP="00632243">
      <w:pPr>
        <w:jc w:val="both"/>
        <w:rPr>
          <w:rFonts w:ascii="Times New Roman" w:hAnsi="Times New Roman"/>
          <w:b/>
          <w:sz w:val="24"/>
          <w:u w:val="single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Vážení přátelé, </w:t>
      </w:r>
    </w:p>
    <w:p w:rsidR="00AA073D" w:rsidRDefault="00AA073D" w:rsidP="00632243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rok 2010, byl rokem volebním na všech úrovních, a tak jste jistě zaznamenali pokud sledujete myslivecká periodika, změny v zastoupení jak v OMS, tak celosvazovém orgánu a můžeme jen doufat, že nové orgány budou dále bojovat za českou myslivost.                                                                                                        Děkuji všem členům za vykonanou práci a zejména těm, kteří se aktivně podíleli v uplynulém období na chodu MS. </w:t>
      </w:r>
    </w:p>
    <w:p w:rsidR="00AA073D" w:rsidRDefault="00AA073D" w:rsidP="00632243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Současně děkuji všem honcům, kteří nám byli nápomocni při nejednom loveckém úspěchu a přeji nám všem mnoho úspěchů nejen na poli brigádnické činnosti, ale též při výkonu práva myslivosti v naší honitbě.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Děkuji za pozornost.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jc w:val="both"/>
        <w:rPr>
          <w:rFonts w:ascii="Times New Roman" w:hAnsi="Times New Roman"/>
          <w:sz w:val="24"/>
        </w:rPr>
      </w:pPr>
    </w:p>
    <w:p w:rsidR="00AA073D" w:rsidRDefault="00AA073D" w:rsidP="00632243">
      <w:pPr>
        <w:rPr>
          <w:rFonts w:ascii="Times New Roman" w:hAnsi="Times New Roman"/>
          <w:sz w:val="24"/>
        </w:rPr>
      </w:pPr>
    </w:p>
    <w:p w:rsidR="00AA073D" w:rsidRDefault="00AA073D" w:rsidP="00632243">
      <w:pPr>
        <w:rPr>
          <w:rFonts w:ascii="Times New Roman" w:hAnsi="Times New Roman"/>
          <w:sz w:val="24"/>
        </w:rPr>
      </w:pPr>
    </w:p>
    <w:p w:rsidR="00AA073D" w:rsidRDefault="00AA073D" w:rsidP="00632243">
      <w:pPr>
        <w:rPr>
          <w:rFonts w:ascii="Times New Roman" w:hAnsi="Times New Roman"/>
          <w:sz w:val="24"/>
        </w:rPr>
      </w:pPr>
    </w:p>
    <w:p w:rsidR="00AA073D" w:rsidRDefault="00AA073D" w:rsidP="00632243">
      <w:pPr>
        <w:rPr>
          <w:rFonts w:ascii="Times New Roman" w:hAnsi="Times New Roman"/>
          <w:sz w:val="24"/>
        </w:rPr>
      </w:pPr>
    </w:p>
    <w:p w:rsidR="00AA073D" w:rsidRDefault="00AA073D" w:rsidP="00632243">
      <w:pPr>
        <w:rPr>
          <w:rFonts w:ascii="Times New Roman" w:hAnsi="Times New Roman"/>
          <w:sz w:val="24"/>
        </w:rPr>
      </w:pPr>
    </w:p>
    <w:p w:rsidR="00AA073D" w:rsidRDefault="00AA073D" w:rsidP="00632243">
      <w:pPr>
        <w:rPr>
          <w:rFonts w:ascii="Times New Roman" w:hAnsi="Times New Roman"/>
          <w:sz w:val="24"/>
        </w:rPr>
      </w:pPr>
    </w:p>
    <w:p w:rsidR="00AA073D" w:rsidRDefault="00AA073D" w:rsidP="00632243">
      <w:pPr>
        <w:rPr>
          <w:rFonts w:ascii="Times New Roman" w:hAnsi="Times New Roman"/>
          <w:sz w:val="24"/>
        </w:rPr>
      </w:pPr>
    </w:p>
    <w:p w:rsidR="00AA073D" w:rsidRDefault="00AA073D" w:rsidP="00632243">
      <w:pPr>
        <w:rPr>
          <w:rFonts w:ascii="Times New Roman" w:hAnsi="Times New Roman"/>
          <w:sz w:val="24"/>
        </w:rPr>
      </w:pPr>
    </w:p>
    <w:sectPr w:rsidR="00AA073D" w:rsidSect="003C6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49C2"/>
    <w:rsid w:val="00052919"/>
    <w:rsid w:val="00075A0E"/>
    <w:rsid w:val="00080345"/>
    <w:rsid w:val="00080C82"/>
    <w:rsid w:val="00087A55"/>
    <w:rsid w:val="00125612"/>
    <w:rsid w:val="001553C1"/>
    <w:rsid w:val="001C11FE"/>
    <w:rsid w:val="00226ED1"/>
    <w:rsid w:val="00365CD5"/>
    <w:rsid w:val="003B144D"/>
    <w:rsid w:val="003C6FE1"/>
    <w:rsid w:val="004449C2"/>
    <w:rsid w:val="0045071C"/>
    <w:rsid w:val="004848A3"/>
    <w:rsid w:val="00485EFB"/>
    <w:rsid w:val="00492160"/>
    <w:rsid w:val="004A5D11"/>
    <w:rsid w:val="004B1D8B"/>
    <w:rsid w:val="00500E2E"/>
    <w:rsid w:val="0051590D"/>
    <w:rsid w:val="005658D3"/>
    <w:rsid w:val="005D00D8"/>
    <w:rsid w:val="005E4644"/>
    <w:rsid w:val="00632243"/>
    <w:rsid w:val="00647623"/>
    <w:rsid w:val="006852E0"/>
    <w:rsid w:val="006B6B9C"/>
    <w:rsid w:val="006C09E8"/>
    <w:rsid w:val="006C4F9D"/>
    <w:rsid w:val="006E433E"/>
    <w:rsid w:val="00715E9C"/>
    <w:rsid w:val="008406FA"/>
    <w:rsid w:val="008475D0"/>
    <w:rsid w:val="00962D7B"/>
    <w:rsid w:val="009B1BCE"/>
    <w:rsid w:val="009C27FC"/>
    <w:rsid w:val="009C79DB"/>
    <w:rsid w:val="009F1517"/>
    <w:rsid w:val="00A139E6"/>
    <w:rsid w:val="00A144E7"/>
    <w:rsid w:val="00A5575A"/>
    <w:rsid w:val="00AA073D"/>
    <w:rsid w:val="00B22D06"/>
    <w:rsid w:val="00B61F1F"/>
    <w:rsid w:val="00B969B9"/>
    <w:rsid w:val="00BB2A62"/>
    <w:rsid w:val="00BB6B05"/>
    <w:rsid w:val="00C13A14"/>
    <w:rsid w:val="00C2037E"/>
    <w:rsid w:val="00C37A76"/>
    <w:rsid w:val="00C64F79"/>
    <w:rsid w:val="00CB4B9C"/>
    <w:rsid w:val="00CD43A8"/>
    <w:rsid w:val="00CE32E7"/>
    <w:rsid w:val="00D559E9"/>
    <w:rsid w:val="00D801E7"/>
    <w:rsid w:val="00DA40D6"/>
    <w:rsid w:val="00DB3D64"/>
    <w:rsid w:val="00E87215"/>
    <w:rsid w:val="00EC05E9"/>
    <w:rsid w:val="00EF7A00"/>
    <w:rsid w:val="00F45AA3"/>
    <w:rsid w:val="00F769C8"/>
    <w:rsid w:val="00FB173B"/>
    <w:rsid w:val="00FE6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B9C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46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1110</Words>
  <Characters>6554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činnosti MS Úslava Žákava za rok 2010</dc:title>
  <dc:subject/>
  <dc:creator>OU-starosta</dc:creator>
  <cp:keywords/>
  <dc:description/>
  <cp:lastModifiedBy>OU-Zakava</cp:lastModifiedBy>
  <cp:revision>3</cp:revision>
  <dcterms:created xsi:type="dcterms:W3CDTF">2012-01-18T10:07:00Z</dcterms:created>
  <dcterms:modified xsi:type="dcterms:W3CDTF">2012-04-10T12:19:00Z</dcterms:modified>
</cp:coreProperties>
</file>